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="240" w:lineRule="auto"/>
        <w:jc w:val="center"/>
        <w:rPr/>
      </w:pPr>
      <w:r w:rsidDel="00000000" w:rsidR="00000000" w:rsidRPr="00000000">
        <w:rPr>
          <w:b w:val="1"/>
          <w:color w:val="000000"/>
          <w:rtl w:val="0"/>
        </w:rPr>
        <w:t xml:space="preserve">Дошкільний навчальний заклад (дитячий садок) компенсуючого типу  (спеціальний) №110  Шевченківського району м. Києва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-209549</wp:posOffset>
                </wp:positionH>
                <wp:positionV relativeFrom="paragraph">
                  <wp:posOffset>161925</wp:posOffset>
                </wp:positionV>
                <wp:extent cx="2095500" cy="2095500"/>
                <wp:wrapSquare wrapText="bothSides" distB="0" distT="0" distL="114300" distR="114300"/>
                <wp:docPr id="20819432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843" w:rsidDel="00000000" w:rsidP="00570843" w:rsidRDefault="00554CC2" w:rsidRPr="00000000" w14:paraId="3C33FCA5" w14:textId="66CC8128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noProof w:val="1"/>
                              </w:rPr>
                              <w:drawing>
                                <wp:inline distB="0" distT="0" distL="0" distR="0">
                                  <wp:extent cx="2846977" cy="2135233"/>
                                  <wp:effectExtent b="0" l="0" r="0" t="0"/>
                                  <wp:docPr id="2081943214" name="Рисунок 2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81943214" name="Рисунок 2081943214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5383" cy="2149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-209549</wp:posOffset>
                </wp:positionH>
                <wp:positionV relativeFrom="paragraph">
                  <wp:posOffset>161925</wp:posOffset>
                </wp:positionV>
                <wp:extent cx="2095500" cy="2095500"/>
                <wp:effectExtent b="0" l="0" r="0" t="0"/>
                <wp:wrapSquare wrapText="bothSides" distB="0" distT="0" distL="114300" distR="114300"/>
                <wp:docPr id="2081943215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2095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Адреса: </w:t>
      </w:r>
      <w:r w:rsidDel="00000000" w:rsidR="00000000" w:rsidRPr="00000000">
        <w:rPr>
          <w:b w:val="1"/>
          <w:color w:val="000000"/>
          <w:rtl w:val="0"/>
        </w:rPr>
        <w:t xml:space="preserve">01054,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вулиця Богдана Хмельницького, б.88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Директор:  Опара Таміла Михайлівна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Рік заснування:  1968 р.</w:t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Кількість вихованців: 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40</w:t>
      </w:r>
    </w:p>
    <w:p w:rsidR="00000000" w:rsidDel="00000000" w:rsidP="00000000" w:rsidRDefault="00000000" w:rsidRPr="00000000" w14:paraId="0000000C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Кількість працівників: 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36.48 шт.од</w:t>
      </w:r>
    </w:p>
    <w:p w:rsidR="00000000" w:rsidDel="00000000" w:rsidP="00000000" w:rsidRDefault="00000000" w:rsidRPr="00000000" w14:paraId="0000000E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Телефон:  (044) 234-22-65</w:t>
      </w:r>
    </w:p>
    <w:p w:rsidR="00000000" w:rsidDel="00000000" w:rsidP="00000000" w:rsidRDefault="00000000" w:rsidRPr="00000000" w14:paraId="00000010">
      <w:pPr>
        <w:spacing w:after="0" w:before="240" w:line="240" w:lineRule="auto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E-mail: </w:t>
      </w:r>
      <w:r w:rsidDel="00000000" w:rsidR="00000000" w:rsidRPr="00000000">
        <w:rPr>
          <w:b w:val="1"/>
          <w:color w:val="000000"/>
          <w:rtl w:val="0"/>
        </w:rPr>
        <w:t xml:space="preserve">110zdo@kyivcity.gov.ua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40" w:line="240" w:lineRule="auto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Профіль: </w:t>
      </w:r>
      <w:r w:rsidDel="00000000" w:rsidR="00000000" w:rsidRPr="00000000">
        <w:rPr>
          <w:b w:val="1"/>
          <w:color w:val="000000"/>
          <w:rtl w:val="0"/>
        </w:rPr>
        <w:t xml:space="preserve">компенсуючого типу (спеціальний) для дітей із загальним недорозвитком мовлення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rtl w:val="0"/>
        </w:rPr>
        <w:t xml:space="preserve">Територія обслуговування: </w:t>
      </w:r>
      <w:r w:rsidDel="00000000" w:rsidR="00000000" w:rsidRPr="00000000">
        <w:rPr>
          <w:b w:val="1"/>
          <w:color w:val="000000"/>
          <w:rtl w:val="0"/>
        </w:rPr>
        <w:t xml:space="preserve">прийом дітей до закладу здійснюється за наявності висновку Інклюзивно-ресурсного центру  про комплексну психолого-педагогічну оцінку розвитку </w:t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66675</wp:posOffset>
            </wp:positionV>
            <wp:extent cx="2393667" cy="2393667"/>
            <wp:effectExtent b="0" l="0" r="0" t="0"/>
            <wp:wrapNone/>
            <wp:docPr id="20819432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3667" cy="23936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rsid w:val="00570843"/>
  </w:style>
  <w:style w:type="paragraph" w:styleId="1">
    <w:name w:val="heading 1"/>
    <w:basedOn w:val="a"/>
    <w:next w:val="a"/>
    <w:link w:val="10"/>
    <w:uiPriority w:val="9"/>
    <w:qFormat w:val="1"/>
    <w:rsid w:val="0057084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57084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57084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57084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57084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570843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57084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57084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57084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57084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57084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57084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57084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570843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570843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570843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570843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570843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57084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Заголовок Знак"/>
    <w:basedOn w:val="a0"/>
    <w:link w:val="a3"/>
    <w:uiPriority w:val="10"/>
    <w:rsid w:val="0057084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570843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57084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57084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570843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570843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570843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57084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570843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570843"/>
    <w:rPr>
      <w:b w:val="1"/>
      <w:bCs w:val="1"/>
      <w:smallCaps w:val="1"/>
      <w:color w:val="0f4761" w:themeColor="accent1" w:themeShade="0000BF"/>
      <w:spacing w:val="5"/>
    </w:rPr>
  </w:style>
  <w:style w:type="character" w:styleId="ac">
    <w:name w:val="Hyperlink"/>
    <w:basedOn w:val="a0"/>
    <w:uiPriority w:val="99"/>
    <w:unhideWhenUsed w:val="1"/>
    <w:rsid w:val="00570843"/>
    <w:rPr>
      <w:color w:val="467886" w:themeColor="hyperlink"/>
      <w:u w:val="single"/>
    </w:rPr>
  </w:style>
  <w:style w:type="paragraph" w:styleId="ad">
    <w:name w:val="No Spacing"/>
    <w:uiPriority w:val="1"/>
    <w:qFormat w:val="1"/>
    <w:rsid w:val="00DE238C"/>
    <w:pPr>
      <w:spacing w:after="0" w:line="240" w:lineRule="auto"/>
    </w:pPr>
    <w:rPr>
      <w:kern w:val="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Play-regular.ttf"/><Relationship Id="rId3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2JjkmPOghIDdoMEUDW86MP9w==">CgMxLjA4AHIhMWw0WjNRVDJueUZFbklNamRoVE16M3ZuLWkwLTR4N25X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2024-12-06T08:52:00Z</dcterms:created>
  <dc:creator>Марина Андреєва-Оноприйчук</dc:creator>
</cp:coreProperties>
</file>